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python-imageio 2.37.0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2008-2018, The Regents of the University of California Produced at the Laboratory for Fluorescence Dynamics All rights reserved.</w:t>
        <w:br/>
        <w:t>Copyright (c) 2014-2020, imageio contributors</w:t>
        <w:br/>
        <w:t>Copyright (c) 2014-2022, imageio developers All rights reserved.</w:t>
        <w:br/>
        <w:t>Copyright (c) 2013, Zach Pincus, Almar Klein and others</w:t>
        <w:br/>
        <w:t>Copyright (c) 2000-2017 the FFmpeg developers built with gcc 6.3.0 (GCC) ffmpeg version 3.2.4</w:t>
        <w:br/>
        <w:t>Copyright (c) 2018, imageio contributors imageio is distributed under the terms of the (new) BSD License.</w:t>
        <w:br/>
        <w:t>Copyright (c) 2014-2020, imageio contributors imageio is distributed under the terms of the (new) BSD License.</w:t>
        <w:br/>
        <w:t>copyright 2014-2024, imageio contributors</w:t>
        <w:br/>
        <w:t>Copyright (c) 2015-1018, imageio contributors</w:t>
        <w:br/>
        <w:t>Copyright (c) 2017-2018, Almar Klein</w:t>
        <w:br/>
        <w:t>Copyright (c) 2008-2018, Christoph Gohlke</w:t>
        <w:br/>
        <w:t>Copyright (c) 2008-2012 Darcy Mason</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