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python-python-multipart 0.0.20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Andrew Dunham</w:t>
        <w:br/>
        <w:t>Copyright (c) 2012-2013, Andrew Dunham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