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perl-podlators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2018-2021, 2023-2024 Russ Allbery &lt;eagle@eyrie.org&gt;</w:t>
        <w:br/>
        <w:t>Copyright 1999-2024 Russ Allbery &lt;rra@cpan.org&gt;</w:t>
        <w:br/>
        <w:t>Copyright 1999-2024 Russ Allbery &lt;rra@cpan.org&gt;. This software is distributed under the same terms as Perl itself. Please see the section LICENSE below for more information.</w:t>
        <w:br/>
        <w:t>Copyright 2001, 2004, 2016, 2018 Russ Allbery &lt;rra@cpan.org&gt;</w:t>
        <w:br/>
        <w:t>Copyright 2015, 2018, 2022 Russ Allbery &lt;rra@cpan.org&gt;</w:t>
        <w:br/>
        <w:t>Copyright 1999-2024 Russ Allbery &lt;rra@cpan.org&gt;. This software is distributed under the same terms as Perl itself. Please see the section [License](license) below for more information.</w:t>
        <w:br/>
        <w:t>Copyright 1999-2024 &gt; Russ Allbery &lt;rra@cpan.org&gt; &gt;</w:t>
        <w:br/>
      </w:r>
    </w:p>
    <w:p>
      <w:pPr>
        <w:spacing w:line="420" w:lineRule="exact"/>
        <w:rPr>
          <w:rFonts w:hint="eastAsia"/>
        </w:rPr>
      </w:pPr>
      <w:r>
        <w:rPr>
          <w:rFonts w:ascii="Arial" w:hAnsi="Arial"/>
          <w:b/>
          <w:sz w:val="24"/>
        </w:rPr>
        <w:t xml:space="preserve">License: </w:t>
      </w:r>
      <w:r>
        <w:rPr>
          <w:rFonts w:ascii="Arial" w:hAnsi="Arial"/>
          <w:sz w:val="21"/>
        </w:rPr>
        <w:t>(GPL-1.0-or-later OR Artistic-1.0-Perl) and FSFAP</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Copying and distribution of this file, with or without modification, are permitted in any medium without royalty provided the copyright notice and this notice are preserved. This file is offered as-is, without any warranty.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