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efi-rpm-macros 4</w:t>
      </w:r>
    </w:p>
    <w:p>
      <w:pPr/>
      <w:r>
        <w:rPr>
          <w:rStyle w:val="13"/>
          <w:rFonts w:ascii="Arial" w:hAnsi="Arial"/>
          <w:b/>
        </w:rPr>
        <w:t xml:space="preserve">Copyright notice: </w:t>
      </w:r>
    </w:p>
    <w:p>
      <w:pPr/>
      <w:r>
        <w:rPr>
          <w:rStyle w:val="13"/>
          <w:rFonts w:ascii="宋体" w:hAnsi="宋体"/>
          <w:sz w:val="22"/>
        </w:rPr>
        <w:t>Copyright (C) 2007 Free Software Foundation, Inc. &lt;https:fsf.org/&gt;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