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uima-parent-pom 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2003, 2006 IBM Corporation.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