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plexus-compiler 2.8.2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2005, The Codehaus </w:t>
        <w:br/>
        <w:t>Copyright 2006 The Apache Software Foundation.</w:t>
        <w:br/>
        <w:t>Copyright 2004 The Apache Software Foundation</w:t>
        <w:br/>
        <w:t>Copyright (c) 2005, The Codehaus</w:t>
        <w:br/>
        <w:t>Copyright (c) 2004, The Codehaus</w:t>
        <w:br/>
        <w:t>Copyright 2005 The Apache Software Foundation.</w:t>
        <w:br/>
        <w:t>Copyright (C) 1999-2003 The Apache Software Foundation. All rights reserved.</w:t>
        <w:br/>
        <w:t>Mono C compiler, (C) 2001 - 2003 Ximian, Inc.</w:t>
        <w:br/>
        <w:t>Copyright 2001-2005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MIT and ASL 2.0 and ASL 1.1</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