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perl-Sub-Identify 0.14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1.x, Copyright (C) 1999, Kenneth Albanowski.</w:t>
        <w:br/>
        <w:t>Copyright (c) 2006, 2008 Junio C Hamano</w:t>
        <w:br/>
        <w:t>Version 3.x, Copyright (c) 2004-2013, Marcus Holland-Moritz.</w:t>
        <w:br/>
        <w:t>Version 2.x, Copyright (C) 2001, Paul Marquess.</w:t>
        <w:br/>
        <w:t>(c) Rafael Garcia-Suarez (rgs at consttype dot org) 2005, 2008, 2012, 2014, 2015</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(3)ZGxuBwfHEx1Doq3hcgCtKA1FEAI3TO6QKx38gCQtkt+S/JZjYrHJLvZPpM7UnzzxFVaHowFB
6OaahX2csqP3Uu1SxQkOqEWOZtI2Gzewj3fRZBsP/OXi4QUly8vtNWR4fP59XGwlgBrFQYV5
/P7BYP2SW5ExoqI83HIfiakmIsHulPMsBUiE45A9tfReWZiBuxdXSS+82PncMwBAGKjhLh68
2/4DHqtsaBzpmZN9MP</vt:lpwstr>
  </property>
  <property fmtid="{D5CDD505-2E9C-101B-9397-08002B2CF9AE}" pid="11" name="_2015_ms_pID_7253431">
    <vt:lpwstr>Af89SkEcLYD6QvbKcAtphTP0SmhDTqdpnQ+yHwDONdWlSt/kkZx2+P
wBDkuUb/HeJNJn1maua6tKVlEAvwc8GZW3g0k81JTQHZtSC38UmRwFqvQfLOn3J35ZC6f4oH
bh9BG0J0Td2maFjkGJnYDpnpa3/4Vu3U95XuOWIebVC3ul1rc95PFQGwdRQIow0E48oCq/Aw
PKPN8e/j7B0pswabHGa//SIGHWROOZIgb3zR</vt:lpwstr>
  </property>
  <property fmtid="{D5CDD505-2E9C-101B-9397-08002B2CF9AE}" pid="12" name="_2015_ms_pID_7253432">
    <vt:lpwstr>p9dnLNqBuxGwP7FxAQhExqC6nbCmt6QhePU7
kNsGo6Kj9TvLwddGFp+mmthIY29JmZecyLERG0jpWGjqyuvcHdE=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