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jsonp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(c</w:t>
      </w:r>
      <w:bookmarkStart w:id="2" w:name="_GoBack"/>
      <w:bookmarkEnd w:id="2"/>
      <w:r>
        <w:rPr>
          <w:rFonts w:hint="eastAsia" w:ascii="宋体" w:hAnsi="宋体"/>
          <w:sz w:val="22"/>
          <w:lang w:val="en-US" w:eastAsia="zh-CN"/>
        </w:rPr>
        <w:t>)</w:t>
      </w:r>
      <w:r>
        <w:rPr>
          <w:rFonts w:ascii="宋体" w:hAnsi="宋体"/>
          <w:sz w:val="22"/>
        </w:rPr>
        <w:t xml:space="preserve"> 2012-2013, &lt;a href=http:www.oracle.com&gt;Oracle</w:t>
      </w:r>
      <w:r>
        <w:rPr>
          <w:rFonts w:ascii="宋体" w:hAnsi="宋体"/>
          <w:sz w:val="22"/>
        </w:rPr>
        <w:br w:type="textWrapping"/>
      </w:r>
      <w:r>
        <w:rPr>
          <w:rFonts w:ascii="宋体" w:hAnsi="宋体"/>
          <w:sz w:val="22"/>
        </w:rPr>
        <w:t>Copyright (c) 2012 Oracle and/or its affiliates. All rights reserved.</w:t>
      </w:r>
      <w:r>
        <w:rPr>
          <w:rFonts w:ascii="宋体" w:hAnsi="宋体"/>
          <w:sz w:val="22"/>
        </w:rPr>
        <w:br w:type="textWrapping"/>
      </w:r>
      <w:r>
        <w:rPr>
          <w:rFonts w:ascii="宋体" w:hAnsi="宋体"/>
          <w:sz w:val="22"/>
        </w:rPr>
        <w:t>Copyright (c) 2013 Oracle and/or its affiliates. All rights reserved.</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w:t>
      </w:r>
      <w:r>
        <w:rPr>
          <w:rFonts w:ascii="宋体" w:hAnsi="宋体"/>
          <w:sz w:val="22"/>
        </w:rPr>
        <w:br w:type="textWrapping"/>
      </w:r>
      <w:r>
        <w:rPr>
          <w:rFonts w:ascii="宋体" w:hAnsi="宋体"/>
          <w:sz w:val="22"/>
        </w:rPr>
        <w:t>Copyright (c) 2011-2013 Oracle and/or its affiliates. All rights reserved.</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2012-2013 Oracle and/or its affiliates. All rights reserved.</w:t>
      </w:r>
      <w:r>
        <w:rPr>
          <w:rFonts w:ascii="宋体" w:hAnsi="宋体"/>
          <w:sz w:val="22"/>
        </w:rPr>
        <w:br w:type="textWrapping"/>
      </w:r>
      <w:r>
        <w:rPr>
          <w:rFonts w:ascii="宋体" w:hAnsi="宋体"/>
          <w:sz w:val="22"/>
        </w:rPr>
        <w:t>Copyright (C) 1989, 1991 Free Software Foundation, Inc. 59 Temple Place, Suite 330, Boston, MA 02111-1307 USA</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CDDL or GPLv2 with exceptions</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FB1567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7</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2021-12-31T06:37:14Z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(3)K6KWiAhUWcvbP08Gm/ToCSbOXMT5rXlxuTKX/A2RuZ9+Ghk52o5zgYxJn+PKXsZ1UckF4PJu
PVivLRfhm20QMmEHB5oo/Xe8/8LK/h3K/4Nzn0YNKlPJ+sJRK+8eJqYIvP17FuOuuiiM4ykh
knFjY/GpZH8Fh5HU/ybr3XInNnWDxot8UqMEZqg++Zhy3caPUR5D8EeMpb/QYjhQipMabqwu
5Evfv13XOXQOeLAyf4</vt:lpwstr>
  </property>
  <property fmtid="{D5CDD505-2E9C-101B-9397-08002B2CF9AE}" pid="11" name="_2015_ms_pID_7253431">
    <vt:lpwstr>JqLBNT3obFA1cE2vLg2b8qsdVA7kyesf2knk6A0TrwLwetM+NpF4hi
glR8IwfoBcg/ZLU7saiqcHzA8hYogsUzoUC0Yo+0j/IVILepO6itcuv8hXIYxG5Fwo1Jppq8
rf3o8IIdzT0erbFaevOXZd7L6/7Z29aG0usvnHt3RI+z0f+SzfCRRotdHBMaEFMFUEnJTSOz
ylP6ge10VD8LpkP8NXlE47In6U74gpqIJCpy</vt:lpwstr>
  </property>
  <property fmtid="{D5CDD505-2E9C-101B-9397-08002B2CF9AE}" pid="12" name="_2015_ms_pID_7253432">
    <vt:lpwstr>aFhj+Gc9STig70xRGqoRWSIloaf6LfIIIXA4
pQvG9bqRKFpdThCvOHk3PQiHfOO6pkIddmpsX9lEu61L2LTdyow=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