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Encode-Locale</w:t>
      </w:r>
      <w:r>
        <w:rPr>
          <w:rStyle w:val="a0"/>
          <w:rFonts w:ascii="微软雅黑" w:hAnsi="微软雅黑"/>
          <w:b w:val="0"/>
          <w:sz w:val="21"/>
        </w:rPr>
        <w:t xml:space="preserve"> 1.05</w:t>
      </w:r>
    </w:p>
    <w:p>
      <w:pPr/>
      <w:r>
        <w:rPr>
          <w:rStyle w:val="a0"/>
          <w:rFonts w:ascii="Arial" w:hAnsi="Arial"/>
          <w:b/>
        </w:rPr>
        <w:t xml:space="preserve">Copyright notice: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r>
      <w:r>
        <w:rPr>
          <w:rStyle w:val="a0"/>
          <w:rFonts w:ascii="Times New Roman" w:hAnsi="Times New Roman"/>
          <w:sz w:val="21"/>
        </w:rP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