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mate-themes 3.22.24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t>Copyright&gt;&amp;194; 2005-2007 Daniel Borgmann, Andrea Cimitan&lt;</w:t>
        <w:br/>
        <w:t>Copyright&gt;&amp;194; 2013 Wolfgang Ulbrich&lt;</w:t>
        <w:br/>
        <w:t>Copyright 2011, Red Hat, Inc.</w:t>
        <w:br/>
        <w:t>Copyright (c) 2007 Free Software Foundation, Inc. &lt;http:fsf.org/&gt;</w:t>
        <w:br/>
        <w:t>Copyright (c) 1991, 1999 Free Software Foundation, Inc.</w:t>
        <w:br/>
        <w:t>Copyright&gt;&amp;194; Havoc Pennington, 2002&lt;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