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B5C15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8C6668B" w14:textId="77777777" w:rsidR="00D63F71" w:rsidRDefault="00D63F71">
      <w:pPr>
        <w:spacing w:line="420" w:lineRule="exact"/>
        <w:jc w:val="center"/>
        <w:rPr>
          <w:rFonts w:ascii="Arial" w:hAnsi="Arial" w:cs="Arial"/>
          <w:b/>
          <w:snapToGrid/>
          <w:sz w:val="32"/>
          <w:szCs w:val="32"/>
        </w:rPr>
      </w:pPr>
    </w:p>
    <w:p w14:paraId="7E58B0B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B8074F6" w14:textId="77777777" w:rsidR="00B93B3B" w:rsidRPr="00B93B3B" w:rsidRDefault="00B93B3B" w:rsidP="00B93B3B">
      <w:pPr>
        <w:spacing w:line="420" w:lineRule="exact"/>
        <w:jc w:val="both"/>
        <w:rPr>
          <w:rFonts w:ascii="Arial" w:hAnsi="Arial" w:cs="Arial"/>
          <w:snapToGrid/>
        </w:rPr>
      </w:pPr>
    </w:p>
    <w:p w14:paraId="7A13CD6B"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4BC69B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B30AEC2" w14:textId="77777777" w:rsidR="00D63F71" w:rsidRDefault="00D63F71">
      <w:pPr>
        <w:spacing w:line="420" w:lineRule="exact"/>
        <w:jc w:val="both"/>
        <w:rPr>
          <w:rFonts w:ascii="Arial" w:hAnsi="Arial" w:cs="Arial"/>
          <w:i/>
          <w:snapToGrid/>
          <w:color w:val="0099FF"/>
          <w:sz w:val="18"/>
          <w:szCs w:val="18"/>
        </w:rPr>
      </w:pPr>
    </w:p>
    <w:p w14:paraId="05AD061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9CE9FDA" w14:textId="77777777" w:rsidR="00D63F71" w:rsidRDefault="00D63F71">
      <w:pPr>
        <w:pStyle w:val="aa"/>
        <w:spacing w:before="0" w:after="0" w:line="240" w:lineRule="auto"/>
        <w:jc w:val="left"/>
        <w:rPr>
          <w:rFonts w:ascii="Arial" w:hAnsi="Arial" w:cs="Arial"/>
          <w:bCs w:val="0"/>
          <w:sz w:val="21"/>
          <w:szCs w:val="21"/>
        </w:rPr>
      </w:pPr>
    </w:p>
    <w:p w14:paraId="66D75AB0"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pyxdg 0.28</w:t>
      </w:r>
    </w:p>
    <w:p w14:paraId="6EBF12BD" w14:textId="77777777" w:rsidR="00D63F71" w:rsidRDefault="005D0DE9">
      <w:pPr>
        <w:rPr>
          <w:rFonts w:ascii="Arial" w:hAnsi="Arial" w:cs="Arial"/>
          <w:b/>
        </w:rPr>
      </w:pPr>
      <w:r>
        <w:rPr>
          <w:rFonts w:ascii="Arial" w:hAnsi="Arial" w:cs="Arial"/>
          <w:b/>
        </w:rPr>
        <w:t xml:space="preserve">Copyright notice: </w:t>
      </w:r>
    </w:p>
    <w:p w14:paraId="333EBFB7" w14:textId="75ACF7F3" w:rsidR="00D63F71" w:rsidRDefault="005D0DE9">
      <w:pPr>
        <w:pStyle w:val="Default"/>
        <w:rPr>
          <w:rFonts w:ascii="宋体" w:hAnsi="宋体" w:cs="宋体"/>
          <w:sz w:val="22"/>
          <w:szCs w:val="22"/>
        </w:rPr>
      </w:pPr>
      <w:r>
        <w:rPr>
          <w:rFonts w:ascii="宋体" w:hAnsi="宋体"/>
          <w:sz w:val="22"/>
        </w:rPr>
        <w:t>copyright = u2012, Sergey Kuleshov, Heinrich Wendel, Thomas Kluyver</w:t>
      </w:r>
      <w:r>
        <w:rPr>
          <w:rFonts w:ascii="宋体" w:hAnsi="宋体"/>
          <w:sz w:val="22"/>
        </w:rPr>
        <w:br/>
        <w:t>Copyright (C) 1991 Free Software Foundation, Inc.</w:t>
      </w:r>
      <w:r>
        <w:rPr>
          <w:rFonts w:ascii="宋体" w:hAnsi="宋体"/>
          <w:sz w:val="22"/>
        </w:rPr>
        <w:br/>
      </w:r>
    </w:p>
    <w:p w14:paraId="094DAE6B" w14:textId="77777777" w:rsidR="00D63F71" w:rsidRDefault="005D0DE9">
      <w:pPr>
        <w:pStyle w:val="Default"/>
        <w:rPr>
          <w:rFonts w:ascii="宋体" w:hAnsi="宋体" w:cs="宋体"/>
          <w:sz w:val="22"/>
          <w:szCs w:val="22"/>
        </w:rPr>
      </w:pPr>
      <w:r>
        <w:rPr>
          <w:b/>
        </w:rPr>
        <w:t xml:space="preserve">License: </w:t>
      </w:r>
      <w:r>
        <w:rPr>
          <w:sz w:val="21"/>
        </w:rPr>
        <w:t>LGPLv2</w:t>
      </w:r>
    </w:p>
    <w:p w14:paraId="0428F7AC"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r>
      <w:r>
        <w:rPr>
          <w:rFonts w:ascii="Times New Roman" w:hAnsi="Times New Roman"/>
          <w:sz w:val="21"/>
        </w:rPr>
        <w:lastRenderedPageBreak/>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lastRenderedPageBreak/>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 xml:space="preserve">6. As an exception to the Sections above, you may also compile or link a "work that uses the Library" with the Library to produce a work containing portions of the Library, and distribute that work under terms of your choice, </w:t>
      </w:r>
      <w:r>
        <w:rPr>
          <w:rFonts w:ascii="Times New Roman" w:hAnsi="Times New Roman"/>
          <w:sz w:val="21"/>
        </w:rPr>
        <w:lastRenderedPageBreak/>
        <w:t>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 xml:space="preserve">9. You are not required to accept this License, since you have not signed it. However, nothing else grants you </w:t>
      </w:r>
      <w:r>
        <w:rPr>
          <w:rFonts w:ascii="Times New Roman" w:hAnsi="Times New Roman"/>
          <w:sz w:val="21"/>
        </w:rPr>
        <w:lastRenderedPageBreak/>
        <w:t>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 xml:space="preserve">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t>
      </w:r>
      <w:r>
        <w:rPr>
          <w:rFonts w:ascii="Times New Roman" w:hAnsi="Times New Roman"/>
          <w:sz w:val="21"/>
        </w:rPr>
        <w:lastRenderedPageBreak/>
        <w:t>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lastRenderedPageBreak/>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Copyright (C) year name of author</w:t>
      </w:r>
      <w:r>
        <w:rPr>
          <w:rFonts w:ascii="Times New Roman" w:hAnsi="Times New Roman"/>
          <w:sz w:val="21"/>
        </w:rPr>
        <w:br/>
        <w:t>This library is free software; you can redistribute it and/or modify it under the terms of the GNU Library General Public License as published by the Free Software Foundation; version 2.</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p>
    <w:p w14:paraId="32B228D3"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7D4E7FD"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DD4BDBC"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257FB3A2"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2FD70A" w14:textId="77777777" w:rsidR="005C5F64" w:rsidRDefault="005C5F64">
      <w:pPr>
        <w:spacing w:line="240" w:lineRule="auto"/>
      </w:pPr>
      <w:r>
        <w:separator/>
      </w:r>
    </w:p>
  </w:endnote>
  <w:endnote w:type="continuationSeparator" w:id="0">
    <w:p w14:paraId="0BB958ED" w14:textId="77777777" w:rsidR="005C5F64" w:rsidRDefault="005C5F6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31D41E4" w14:textId="77777777">
      <w:tc>
        <w:tcPr>
          <w:tcW w:w="1542" w:type="pct"/>
        </w:tcPr>
        <w:p w14:paraId="57656A81" w14:textId="77777777" w:rsidR="00D63F71" w:rsidRDefault="005D0DE9">
          <w:pPr>
            <w:pStyle w:val="a8"/>
          </w:pPr>
          <w:r>
            <w:fldChar w:fldCharType="begin"/>
          </w:r>
          <w:r>
            <w:instrText xml:space="preserve"> DATE \@ "yyyy-MM-dd" </w:instrText>
          </w:r>
          <w:r>
            <w:fldChar w:fldCharType="separate"/>
          </w:r>
          <w:r w:rsidR="00A52DF8">
            <w:rPr>
              <w:noProof/>
            </w:rPr>
            <w:t>2024-05-15</w:t>
          </w:r>
          <w:r>
            <w:fldChar w:fldCharType="end"/>
          </w:r>
        </w:p>
      </w:tc>
      <w:tc>
        <w:tcPr>
          <w:tcW w:w="1853" w:type="pct"/>
        </w:tcPr>
        <w:p w14:paraId="68B3CDB3" w14:textId="77777777" w:rsidR="00D63F71" w:rsidRDefault="00D63F71">
          <w:pPr>
            <w:pStyle w:val="a8"/>
            <w:ind w:firstLineChars="200" w:firstLine="360"/>
          </w:pPr>
        </w:p>
      </w:tc>
      <w:tc>
        <w:tcPr>
          <w:tcW w:w="1605" w:type="pct"/>
        </w:tcPr>
        <w:p w14:paraId="54E7290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5C5F64">
            <w:fldChar w:fldCharType="begin"/>
          </w:r>
          <w:r w:rsidR="005C5F64">
            <w:instrText xml:space="preserve"> NUMPAGES  \* Arabic  \* MERGEFORMAT </w:instrText>
          </w:r>
          <w:r w:rsidR="005C5F64">
            <w:fldChar w:fldCharType="separate"/>
          </w:r>
          <w:r w:rsidR="00B93B3B">
            <w:rPr>
              <w:noProof/>
            </w:rPr>
            <w:t>1</w:t>
          </w:r>
          <w:r w:rsidR="005C5F64">
            <w:rPr>
              <w:noProof/>
            </w:rPr>
            <w:fldChar w:fldCharType="end"/>
          </w:r>
        </w:p>
      </w:tc>
    </w:tr>
  </w:tbl>
  <w:p w14:paraId="54758D9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0641E7" w14:textId="77777777" w:rsidR="005C5F64" w:rsidRDefault="005C5F64">
      <w:r>
        <w:separator/>
      </w:r>
    </w:p>
  </w:footnote>
  <w:footnote w:type="continuationSeparator" w:id="0">
    <w:p w14:paraId="572BE5D2" w14:textId="77777777" w:rsidR="005C5F64" w:rsidRDefault="005C5F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C05BA09" w14:textId="77777777">
      <w:trPr>
        <w:cantSplit/>
        <w:trHeight w:hRule="exact" w:val="777"/>
      </w:trPr>
      <w:tc>
        <w:tcPr>
          <w:tcW w:w="492" w:type="pct"/>
          <w:tcBorders>
            <w:bottom w:val="single" w:sz="6" w:space="0" w:color="auto"/>
          </w:tcBorders>
        </w:tcPr>
        <w:p w14:paraId="23113590" w14:textId="77777777" w:rsidR="00D63F71" w:rsidRDefault="00D63F71">
          <w:pPr>
            <w:pStyle w:val="a9"/>
          </w:pPr>
        </w:p>
        <w:p w14:paraId="66409B72" w14:textId="77777777" w:rsidR="00D63F71" w:rsidRDefault="00D63F71">
          <w:pPr>
            <w:ind w:left="420"/>
          </w:pPr>
        </w:p>
      </w:tc>
      <w:tc>
        <w:tcPr>
          <w:tcW w:w="3283" w:type="pct"/>
          <w:tcBorders>
            <w:bottom w:val="single" w:sz="6" w:space="0" w:color="auto"/>
          </w:tcBorders>
          <w:vAlign w:val="bottom"/>
        </w:tcPr>
        <w:p w14:paraId="57983ED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6B01441" w14:textId="77777777" w:rsidR="00D63F71" w:rsidRDefault="00D63F71">
          <w:pPr>
            <w:pStyle w:val="a9"/>
            <w:ind w:firstLine="33"/>
          </w:pPr>
        </w:p>
      </w:tc>
    </w:tr>
  </w:tbl>
  <w:p w14:paraId="72BEBC7D"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C5F64"/>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2DF8"/>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E7A16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10</Pages>
  <Words>4060</Words>
  <Characters>23143</Characters>
  <Application>Microsoft Office Word</Application>
  <DocSecurity>0</DocSecurity>
  <Lines>192</Lines>
  <Paragraphs>54</Paragraphs>
  <ScaleCrop>false</ScaleCrop>
  <Company>Huawei Technologies Co.,Ltd.</Company>
  <LinksUpToDate>false</LinksUpToDate>
  <CharactersWithSpaces>27149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2024-05-15T09:09:00Z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