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stringtemplate 3.2.1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2003-2004 Terence Parr All rights reserved.</w:t>
        <w:br/>
        <w:t>Copyright (c) 2003-2005 Terence Parr All rights reserved.</w:t>
        <w:br/>
        <w:t>Copyright (c) 2003-2008 Terence Parr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(3)6pA5hlAd4Xdwp+BowojHdPFWrpR1KzboQD868xs+jbNv5ku3fTmLfU4adURv/41Qvl+215IG
qdV6a583ziti0ZQwOJB8ulnpbiaM7fwory1AyPATJC2JMo72czqxkYkmf3NMbxAeW0IhA/Mx
n25a1A45xqyLo5TG11NU9GJcw0AdXVNlfcAWj1VGHd51kDKnCZh3xl8XBhs4kOQGVuB7mDzO
Z/2MVzm0kqNC4LIn2M</vt:lpwstr>
  </property>
  <property fmtid="{D5CDD505-2E9C-101B-9397-08002B2CF9AE}" pid="11" name="_2015_ms_pID_7253431">
    <vt:lpwstr>AO/iKktm+dEjeT8p72pD9BTuRhO6UGwC3/Nk+C0L/HWqAOU3f4dFcf
RjjvkXlOugrOP/zrxAYA6vCh87iy7nNPeBdnVQ+RF3KzSzhnD1Lh6Y99sbtrJDI4AOJ6L8x4
/ExsI9msMSENvoAmy726qFYVd2/SSZ8Pz7FBaJOgfozsNVQV2F0QlzExW2/amHq18OzsPBdS
Ioxpg9BJowrKX3cml1ZmX7aVUszPJctqPdrV</vt:lpwstr>
  </property>
  <property fmtid="{D5CDD505-2E9C-101B-9397-08002B2CF9AE}" pid="12" name="_2015_ms_pID_7253432">
    <vt:lpwstr>wWA5fBROxf3kxoGxrqWEbqdNq2QbRnDzY0g/
f7jDt+hGtUq1VK5X6JUPg/UzqLoLOC51lb7+hOX9/gjbkN0PFjE=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