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91B" w:rsidRDefault="00E913F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B591B" w:rsidRDefault="00EB591B">
      <w:pPr>
        <w:spacing w:line="420" w:lineRule="exact"/>
        <w:jc w:val="center"/>
        <w:rPr>
          <w:rFonts w:ascii="Arial" w:hAnsi="Arial" w:cs="Arial"/>
          <w:b/>
          <w:snapToGrid/>
          <w:sz w:val="32"/>
          <w:szCs w:val="32"/>
        </w:rPr>
      </w:pPr>
    </w:p>
    <w:p w:rsidR="00EB591B" w:rsidRDefault="00E913F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B591B" w:rsidRDefault="00EB591B">
      <w:pPr>
        <w:spacing w:line="420" w:lineRule="exact"/>
        <w:jc w:val="both"/>
        <w:rPr>
          <w:rFonts w:ascii="Arial" w:hAnsi="Arial" w:cs="Arial"/>
          <w:snapToGrid/>
        </w:rPr>
      </w:pPr>
    </w:p>
    <w:p w:rsidR="00EB591B" w:rsidRDefault="00E913F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B591B" w:rsidRDefault="00E913F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B591B" w:rsidRDefault="00EB591B">
      <w:pPr>
        <w:spacing w:line="420" w:lineRule="exact"/>
        <w:jc w:val="both"/>
        <w:rPr>
          <w:rFonts w:ascii="Arial" w:hAnsi="Arial" w:cs="Arial"/>
          <w:i/>
          <w:snapToGrid/>
          <w:color w:val="0099FF"/>
          <w:sz w:val="18"/>
          <w:szCs w:val="18"/>
        </w:rPr>
      </w:pPr>
      <w:bookmarkStart w:id="0" w:name="_GoBack"/>
    </w:p>
    <w:bookmarkEnd w:id="0"/>
    <w:p w:rsidR="00EB591B" w:rsidRDefault="00E913F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B591B" w:rsidRDefault="00EB591B">
      <w:pPr>
        <w:pStyle w:val="a8"/>
        <w:spacing w:before="0" w:after="0" w:line="240" w:lineRule="auto"/>
        <w:jc w:val="left"/>
        <w:rPr>
          <w:rFonts w:ascii="Arial" w:hAnsi="Arial" w:cs="Arial"/>
          <w:bCs w:val="0"/>
          <w:sz w:val="21"/>
          <w:szCs w:val="21"/>
        </w:rPr>
      </w:pPr>
    </w:p>
    <w:p w:rsidR="00EB591B" w:rsidRDefault="00E913F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dleyna</w:t>
      </w:r>
      <w:proofErr w:type="spellEnd"/>
      <w:r>
        <w:rPr>
          <w:rFonts w:ascii="微软雅黑" w:hAnsi="微软雅黑"/>
          <w:b w:val="0"/>
          <w:sz w:val="21"/>
        </w:rPr>
        <w:t>-server 0.6.0</w:t>
      </w:r>
    </w:p>
    <w:p w:rsidR="00EB591B" w:rsidRDefault="00E913F3">
      <w:pPr>
        <w:rPr>
          <w:rFonts w:ascii="Arial" w:hAnsi="Arial" w:cs="Arial"/>
          <w:b/>
        </w:rPr>
      </w:pPr>
      <w:r>
        <w:rPr>
          <w:rFonts w:ascii="Arial" w:hAnsi="Arial" w:cs="Arial"/>
          <w:b/>
        </w:rPr>
        <w:t xml:space="preserve">Copyright notice: </w:t>
      </w:r>
    </w:p>
    <w:p w:rsidR="00A82640" w:rsidRPr="00A82640" w:rsidRDefault="00A82640" w:rsidP="00A82640">
      <w:pPr>
        <w:pStyle w:val="Default"/>
        <w:rPr>
          <w:rFonts w:ascii="Times New Roman" w:hAnsi="Times New Roman"/>
          <w:sz w:val="21"/>
        </w:rPr>
      </w:pPr>
      <w:r w:rsidRPr="00A82640">
        <w:rPr>
          <w:rFonts w:ascii="Times New Roman" w:hAnsi="Times New Roman"/>
          <w:sz w:val="21"/>
        </w:rPr>
        <w:t>Copyright (C) 2013 Intel Corporation. All rights reserved.</w:t>
      </w:r>
    </w:p>
    <w:p w:rsidR="00A82640" w:rsidRPr="00A82640" w:rsidRDefault="00A82640" w:rsidP="00A82640">
      <w:pPr>
        <w:pStyle w:val="Default"/>
        <w:rPr>
          <w:rFonts w:ascii="Times New Roman" w:hAnsi="Times New Roman"/>
          <w:sz w:val="21"/>
        </w:rPr>
      </w:pPr>
      <w:r w:rsidRPr="00A82640">
        <w:rPr>
          <w:rFonts w:ascii="Times New Roman" w:hAnsi="Times New Roman"/>
          <w:sz w:val="21"/>
        </w:rPr>
        <w:t>Copyright (C) 2012-2015 Intel Corporation. All rights reserved.</w:t>
      </w:r>
    </w:p>
    <w:p w:rsidR="00A82640" w:rsidRPr="00A82640" w:rsidRDefault="00A82640" w:rsidP="00A82640">
      <w:pPr>
        <w:pStyle w:val="Default"/>
        <w:rPr>
          <w:rFonts w:ascii="Times New Roman" w:hAnsi="Times New Roman"/>
          <w:sz w:val="21"/>
        </w:rPr>
      </w:pPr>
      <w:r w:rsidRPr="00A82640">
        <w:rPr>
          <w:rFonts w:ascii="Times New Roman" w:hAnsi="Times New Roman"/>
          <w:sz w:val="21"/>
        </w:rPr>
        <w:t>Copyright (C) 1991, 1999 Free Software Foundation, Inc.</w:t>
      </w:r>
    </w:p>
    <w:p w:rsidR="00EB591B" w:rsidRPr="00A82640" w:rsidRDefault="00A82640" w:rsidP="00A82640">
      <w:pPr>
        <w:pStyle w:val="Default"/>
        <w:rPr>
          <w:rFonts w:ascii="Times New Roman" w:hAnsi="Times New Roman"/>
          <w:sz w:val="21"/>
        </w:rPr>
      </w:pPr>
      <w:r w:rsidRPr="00A82640">
        <w:rPr>
          <w:rFonts w:ascii="Times New Roman" w:hAnsi="Times New Roman"/>
          <w:sz w:val="21"/>
        </w:rPr>
        <w:t>Copyright (C) 2012-2017 Intel Corporation. All rights reserved</w:t>
      </w:r>
    </w:p>
    <w:p w:rsidR="00A82640" w:rsidRDefault="00A82640" w:rsidP="00A82640">
      <w:pPr>
        <w:pStyle w:val="Default"/>
        <w:rPr>
          <w:rFonts w:ascii="宋体" w:hAnsi="宋体" w:cs="宋体"/>
          <w:sz w:val="22"/>
          <w:szCs w:val="22"/>
        </w:rPr>
      </w:pPr>
    </w:p>
    <w:p w:rsidR="00EB591B" w:rsidRDefault="00E913F3">
      <w:pPr>
        <w:pStyle w:val="Default"/>
        <w:rPr>
          <w:rFonts w:ascii="宋体" w:hAnsi="宋体" w:cs="宋体"/>
          <w:sz w:val="22"/>
          <w:szCs w:val="22"/>
        </w:rPr>
      </w:pPr>
      <w:r>
        <w:rPr>
          <w:b/>
        </w:rPr>
        <w:t xml:space="preserve">License: </w:t>
      </w:r>
      <w:r>
        <w:rPr>
          <w:sz w:val="21"/>
        </w:rPr>
        <w:t>LGPLv2</w:t>
      </w:r>
    </w:p>
    <w:p w:rsidR="00EB591B" w:rsidRDefault="00E913F3">
      <w:pPr>
        <w:pStyle w:val="Default"/>
        <w:rPr>
          <w:rFonts w:ascii="宋体" w:hAnsi="宋体" w:cs="宋体"/>
          <w:sz w:val="22"/>
          <w:szCs w:val="22"/>
        </w:rPr>
      </w:pPr>
      <w:r>
        <w:rPr>
          <w:rFonts w:ascii="Times New Roman" w:hAnsi="Times New Roman"/>
          <w:sz w:val="21"/>
        </w:rPr>
        <w:t xml:space="preserve">The GNU General Public License </w:t>
      </w:r>
      <w:r>
        <w:rPr>
          <w:rFonts w:ascii="Times New Roman" w:hAnsi="Times New Roman"/>
          <w:sz w:val="21"/>
        </w:rPr>
        <w:t>(GPL)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w:t>
      </w:r>
      <w:r>
        <w:rPr>
          <w:rFonts w:ascii="Times New Roman" w:hAnsi="Times New Roman"/>
          <w:sz w:val="21"/>
        </w:rPr>
        <w:t>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w:t>
      </w:r>
      <w:r>
        <w:rPr>
          <w:rFonts w:ascii="Times New Roman" w:hAnsi="Times New Roman"/>
          <w:sz w:val="21"/>
        </w:rPr>
        <w:t xml:space="preserve">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w:t>
      </w:r>
      <w:r>
        <w:rPr>
          <w:rFonts w:ascii="Times New Roman" w:hAnsi="Times New Roman"/>
          <w:sz w:val="21"/>
        </w:rPr>
        <w:t>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w:t>
      </w:r>
      <w:r>
        <w:rPr>
          <w:rFonts w:ascii="Times New Roman" w:hAnsi="Times New Roman"/>
          <w:sz w:val="21"/>
        </w:rPr>
        <w:t>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w:t>
      </w:r>
      <w:r>
        <w:rPr>
          <w:rFonts w:ascii="Times New Roman" w:hAnsi="Times New Roman"/>
          <w:sz w:val="21"/>
        </w:rPr>
        <w:t>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w:t>
      </w:r>
      <w:r>
        <w:rPr>
          <w:rFonts w:ascii="Times New Roman" w:hAnsi="Times New Roman"/>
          <w:sz w:val="21"/>
        </w:rPr>
        <w:t xml:space="preserve">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w:t>
      </w:r>
      <w:r>
        <w:rPr>
          <w:rFonts w:ascii="Times New Roman" w:hAnsi="Times New Roman"/>
          <w:sz w:val="21"/>
        </w:rPr>
        <w:t>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w:t>
      </w:r>
      <w:r>
        <w:rPr>
          <w:rFonts w:ascii="Times New Roman" w:hAnsi="Times New Roman"/>
          <w:sz w:val="21"/>
        </w:rPr>
        <w:t>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w:t>
      </w:r>
      <w:r>
        <w:rPr>
          <w:rFonts w:ascii="Times New Roman" w:hAnsi="Times New Roman"/>
          <w:sz w:val="21"/>
        </w:rPr>
        <w:t>ry. To prevent this, we have made it clear that any patent must</w:t>
      </w:r>
      <w:r>
        <w:rPr>
          <w:rFonts w:ascii="Times New Roman" w:hAnsi="Times New Roman"/>
          <w:sz w:val="21"/>
        </w:rPr>
        <w:br/>
      </w:r>
      <w:r>
        <w:rPr>
          <w:rFonts w:ascii="Times New Roman" w:hAnsi="Times New Roman"/>
          <w:sz w:val="21"/>
        </w:rPr>
        <w:lastRenderedPageBreak/>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w:t>
      </w:r>
      <w:r>
        <w:rPr>
          <w:rFonts w:ascii="Times New Roman" w:hAnsi="Times New Roman"/>
          <w:sz w:val="21"/>
        </w:rPr>
        <w:t xml:space="preserve">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 xml:space="preserve">to any such program or </w:t>
      </w:r>
      <w:r>
        <w:rPr>
          <w:rFonts w:ascii="Times New Roman" w:hAnsi="Times New Roman"/>
          <w:sz w:val="21"/>
        </w:rPr>
        <w:t>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w:t>
      </w:r>
      <w:r>
        <w:rPr>
          <w:rFonts w:ascii="Times New Roman" w:hAnsi="Times New Roman"/>
          <w:sz w:val="21"/>
        </w:rPr>
        <w:t>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w:t>
      </w:r>
      <w:r>
        <w:rPr>
          <w:rFonts w:ascii="Times New Roman" w:hAnsi="Times New Roman"/>
          <w:sz w:val="21"/>
        </w:rPr>
        <w:t>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w:t>
      </w:r>
      <w:r>
        <w:rPr>
          <w:rFonts w:ascii="Times New Roman" w:hAnsi="Times New Roman"/>
          <w:sz w:val="21"/>
        </w:rPr>
        <w:t>.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 xml:space="preserve">and disclaimer of warranty; keep intact all </w:t>
      </w:r>
      <w:r>
        <w:rPr>
          <w:rFonts w:ascii="Times New Roman" w:hAnsi="Times New Roman"/>
          <w:sz w:val="21"/>
        </w:rPr>
        <w:t>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w:t>
      </w:r>
      <w:r>
        <w:rPr>
          <w:rFonts w:ascii="Times New Roman" w:hAnsi="Times New Roman"/>
          <w:sz w:val="21"/>
        </w:rPr>
        <w:t>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w:t>
      </w:r>
      <w:r>
        <w:rPr>
          <w:rFonts w:ascii="Times New Roman" w:hAnsi="Times New Roman"/>
          <w:sz w:val="21"/>
        </w:rPr>
        <w:t>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work that you distribute or publish, </w:t>
      </w:r>
      <w:r>
        <w:rPr>
          <w:rFonts w:ascii="Times New Roman" w:hAnsi="Times New Roman"/>
          <w:sz w:val="21"/>
        </w:rPr>
        <w:t>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w:t>
      </w:r>
      <w:r>
        <w:rPr>
          <w:rFonts w:ascii="Times New Roman" w:hAnsi="Times New Roman"/>
          <w:sz w:val="21"/>
        </w:rPr>
        <w:t>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w:t>
      </w:r>
      <w:r>
        <w:rPr>
          <w:rFonts w:ascii="Times New Roman" w:hAnsi="Times New Roman"/>
          <w:sz w:val="21"/>
        </w:rPr>
        <w:t>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w:t>
      </w:r>
      <w:r>
        <w:rPr>
          <w:rFonts w:ascii="Times New Roman" w:hAnsi="Times New Roman"/>
          <w:sz w:val="21"/>
        </w:rPr>
        <w:t>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w:t>
      </w:r>
      <w:r>
        <w:rPr>
          <w:rFonts w:ascii="Times New Roman" w:hAnsi="Times New Roman"/>
          <w:sz w:val="21"/>
        </w:rPr>
        <w:t>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w:t>
      </w:r>
      <w:r>
        <w:rPr>
          <w:rFonts w:ascii="Times New Roman" w:hAnsi="Times New Roman"/>
          <w:sz w:val="21"/>
        </w:rPr>
        <w:t xml:space="preserv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w:t>
      </w:r>
      <w:r>
        <w:rPr>
          <w:rFonts w:ascii="Times New Roman" w:hAnsi="Times New Roman"/>
          <w:sz w:val="21"/>
        </w:rPr>
        <w:t>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 xml:space="preserve">with </w:t>
      </w:r>
      <w:r>
        <w:rPr>
          <w:rFonts w:ascii="Times New Roman" w:hAnsi="Times New Roman"/>
          <w:sz w:val="21"/>
        </w:rPr>
        <w:t>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 xml:space="preserve">under Section 2) in object </w:t>
      </w:r>
      <w:r>
        <w:rPr>
          <w:rFonts w:ascii="Times New Roman" w:hAnsi="Times New Roman"/>
          <w:sz w:val="21"/>
        </w:rPr>
        <w:t>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r>
      <w:r>
        <w:rPr>
          <w:rFonts w:ascii="Times New Roman" w:hAnsi="Times New Roman"/>
          <w:sz w:val="21"/>
        </w:rPr>
        <w:lastRenderedPageBreak/>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w:t>
      </w:r>
      <w:r>
        <w:rPr>
          <w:rFonts w:ascii="Times New Roman" w:hAnsi="Times New Roman"/>
          <w:sz w:val="21"/>
        </w:rPr>
        <w: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w:t>
      </w:r>
      <w:r>
        <w:rPr>
          <w:rFonts w:ascii="Times New Roman" w:hAnsi="Times New Roman"/>
          <w:sz w:val="21"/>
        </w:rPr>
        <w:t>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w:t>
      </w:r>
      <w:r>
        <w:rPr>
          <w:rFonts w:ascii="Times New Roman" w:hAnsi="Times New Roman"/>
          <w:sz w:val="21"/>
        </w:rPr>
        <w:t>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w:t>
      </w:r>
      <w:r>
        <w:rPr>
          <w:rFonts w:ascii="Times New Roman" w:hAnsi="Times New Roman"/>
          <w:sz w:val="21"/>
        </w:rPr>
        <w:t>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w:t>
      </w:r>
      <w:r>
        <w:rPr>
          <w:rFonts w:ascii="Times New Roman" w:hAnsi="Times New Roman"/>
          <w:sz w:val="21"/>
        </w:rPr>
        <w:t>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w:t>
      </w:r>
      <w:r>
        <w:rPr>
          <w:rFonts w:ascii="Times New Roman" w:hAnsi="Times New Roman"/>
          <w:sz w:val="21"/>
        </w:rPr>
        <w:t>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w:t>
      </w:r>
      <w:r>
        <w:rPr>
          <w:rFonts w:ascii="Times New Roman" w:hAnsi="Times New Roman"/>
          <w:sz w:val="21"/>
        </w:rPr>
        <w: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w:t>
      </w:r>
      <w:r>
        <w:rPr>
          <w:rFonts w:ascii="Times New Roman" w:hAnsi="Times New Roman"/>
          <w:sz w:val="21"/>
        </w:rPr>
        <w:t>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w:t>
      </w:r>
      <w:r>
        <w:rPr>
          <w:rFonts w:ascii="Times New Roman" w:hAnsi="Times New Roman"/>
          <w:sz w:val="21"/>
        </w:rPr>
        <w:t>n to modify or</w:t>
      </w:r>
      <w:r>
        <w:rPr>
          <w:rFonts w:ascii="Times New Roman" w:hAnsi="Times New Roman"/>
          <w:sz w:val="21"/>
        </w:rPr>
        <w:br/>
      </w:r>
      <w:r>
        <w:rPr>
          <w:rFonts w:ascii="Times New Roman" w:hAnsi="Times New Roman"/>
          <w:sz w:val="21"/>
        </w:rPr>
        <w:lastRenderedPageBreak/>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w:t>
      </w:r>
      <w:r>
        <w:rPr>
          <w:rFonts w:ascii="Times New Roman" w:hAnsi="Times New Roman"/>
          <w:sz w:val="21"/>
        </w:rPr>
        <w:t>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w:t>
      </w:r>
      <w:r>
        <w:rPr>
          <w:rFonts w:ascii="Times New Roman" w:hAnsi="Times New Roman"/>
          <w:sz w:val="21"/>
        </w:rPr>
        <w:t>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 xml:space="preserve">responsible for enforcing compliance </w:t>
      </w:r>
      <w:r>
        <w:rPr>
          <w:rFonts w:ascii="Times New Roman" w:hAnsi="Times New Roman"/>
          <w:sz w:val="21"/>
        </w:rPr>
        <w:t>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 xml:space="preserve">otherwise) that </w:t>
      </w:r>
      <w:r>
        <w:rPr>
          <w:rFonts w:ascii="Times New Roman" w:hAnsi="Times New Roman"/>
          <w:sz w:val="21"/>
        </w:rPr>
        <w:t>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w:t>
      </w:r>
      <w:r>
        <w:rPr>
          <w:rFonts w:ascii="Times New Roman" w:hAnsi="Times New Roman"/>
          <w:sz w:val="21"/>
        </w:rPr>
        <w:t>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 xml:space="preserve">could satisfy both it and this </w:t>
      </w:r>
      <w:r>
        <w:rPr>
          <w:rFonts w:ascii="Times New Roman" w:hAnsi="Times New Roman"/>
          <w:sz w:val="21"/>
        </w:rPr>
        <w:t>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w:t>
      </w:r>
      <w:r>
        <w:rPr>
          <w:rFonts w:ascii="Times New Roman" w:hAnsi="Times New Roman"/>
          <w:sz w:val="21"/>
        </w:rPr>
        <w:t>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w:t>
      </w:r>
      <w:r>
        <w:rPr>
          <w:rFonts w:ascii="Times New Roman" w:hAnsi="Times New Roman"/>
          <w:sz w:val="21"/>
        </w:rPr>
        <w:t>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w:t>
      </w:r>
      <w:r>
        <w:rPr>
          <w:rFonts w:ascii="Times New Roman" w:hAnsi="Times New Roman"/>
          <w:sz w:val="21"/>
        </w:rPr>
        <w:br/>
        <w:t>a consequence of the rest of this Licens</w:t>
      </w:r>
      <w:r>
        <w:rPr>
          <w:rFonts w:ascii="Times New Roman" w:hAnsi="Times New Roman"/>
          <w:sz w:val="21"/>
        </w:rPr>
        <w:t>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w:t>
      </w:r>
      <w:r>
        <w:rPr>
          <w:rFonts w:ascii="Times New Roman" w:hAnsi="Times New Roman"/>
          <w:sz w:val="21"/>
        </w:rPr>
        <w:t>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w:t>
      </w:r>
      <w:r>
        <w:rPr>
          <w:rFonts w:ascii="Times New Roman" w:hAnsi="Times New Roman"/>
          <w:sz w:val="21"/>
        </w:rPr>
        <w:t>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w:t>
      </w:r>
      <w:r>
        <w:rPr>
          <w:rFonts w:ascii="Times New Roman" w:hAnsi="Times New Roman"/>
          <w:sz w:val="21"/>
        </w:rPr>
        <w:t>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w:t>
      </w:r>
      <w:r>
        <w:rPr>
          <w:rFonts w:ascii="Times New Roman" w:hAnsi="Times New Roman"/>
          <w:sz w:val="21"/>
        </w:rPr>
        <w: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w:t>
      </w:r>
      <w:r>
        <w:rPr>
          <w:rFonts w:ascii="Times New Roman" w:hAnsi="Times New Roman"/>
          <w:sz w:val="21"/>
        </w:rPr>
        <w:t>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w:t>
      </w:r>
      <w:r>
        <w:rPr>
          <w:rFonts w:ascii="Times New Roman" w:hAnsi="Times New Roman"/>
          <w:sz w:val="21"/>
        </w:rPr>
        <w:t>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w:t>
      </w:r>
      <w:r>
        <w:rPr>
          <w:rFonts w:ascii="Times New Roman" w:hAnsi="Times New Roman"/>
          <w:sz w:val="21"/>
        </w:rPr>
        <w:t>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 xml:space="preserve">WARRANTIES OF MERCHANTABILITY </w:t>
      </w:r>
      <w:r>
        <w:rPr>
          <w:rFonts w:ascii="Times New Roman" w:hAnsi="Times New Roman"/>
          <w:sz w:val="21"/>
        </w:rPr>
        <w:t>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r>
      <w:r>
        <w:rPr>
          <w:rFonts w:ascii="Times New Roman" w:hAnsi="Times New Roman"/>
          <w:sz w:val="21"/>
        </w:rPr>
        <w:lastRenderedPageBreak/>
        <w:t>NECESSARY SERVICING, REPAIR OR CORRECTION.</w:t>
      </w:r>
      <w:r>
        <w:rPr>
          <w:rFonts w:ascii="Times New Roman" w:hAnsi="Times New Roman"/>
          <w:sz w:val="21"/>
        </w:rPr>
        <w:br/>
      </w:r>
      <w:r>
        <w:rPr>
          <w:rFonts w:ascii="Times New Roman" w:hAnsi="Times New Roman"/>
          <w:sz w:val="21"/>
        </w:rPr>
        <w:br/>
        <w:t>12. IN NO EVENT UNLESS REQUIRED B</w:t>
      </w:r>
      <w:r>
        <w:rPr>
          <w:rFonts w:ascii="Times New Roman" w:hAnsi="Times New Roman"/>
          <w:sz w:val="21"/>
        </w:rPr>
        <w:t>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w:t>
      </w:r>
      <w:r>
        <w:rPr>
          <w:rFonts w:ascii="Times New Roman" w:hAnsi="Times New Roman"/>
          <w:sz w:val="21"/>
        </w:rPr>
        <w:t>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w:t>
      </w:r>
      <w:r>
        <w:rPr>
          <w:rFonts w:ascii="Times New Roman" w:hAnsi="Times New Roman"/>
          <w:sz w:val="21"/>
        </w:rPr>
        <w:t xml:space="preserve">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w:t>
      </w:r>
      <w:r>
        <w:rPr>
          <w:rFonts w:ascii="Times New Roman" w:hAnsi="Times New Roman"/>
          <w:sz w:val="21"/>
        </w:rPr>
        <w: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w:t>
      </w:r>
      <w:r>
        <w:rPr>
          <w:rFonts w:ascii="Times New Roman" w:hAnsi="Times New Roman"/>
          <w:sz w:val="21"/>
        </w:rPr>
        <w:t>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w:t>
      </w:r>
      <w:r>
        <w:rPr>
          <w:rFonts w:ascii="Times New Roman" w:hAnsi="Times New Roman"/>
          <w:sz w:val="21"/>
        </w:rPr>
        <w:t>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w:t>
      </w:r>
      <w:r>
        <w:rPr>
          <w:rFonts w:ascii="Times New Roman" w:hAnsi="Times New Roman"/>
          <w:sz w:val="21"/>
        </w:rPr>
        <w:t>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w:t>
      </w:r>
      <w:r>
        <w:rPr>
          <w:rFonts w:ascii="Times New Roman" w:hAnsi="Times New Roman"/>
          <w:sz w:val="21"/>
        </w:rPr>
        <w:t>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Also</w:t>
      </w:r>
      <w:proofErr w:type="gramEnd"/>
      <w:r>
        <w:rPr>
          <w:rFonts w:ascii="Times New Roman" w:hAnsi="Times New Roman"/>
          <w:sz w:val="21"/>
        </w:rPr>
        <w:t xml:space="preserve"> add information on how to contact you by electronic a</w:t>
      </w:r>
      <w:r>
        <w:rPr>
          <w:rFonts w:ascii="Times New Roman" w:hAnsi="Times New Roman"/>
          <w:sz w:val="21"/>
        </w:rPr>
        <w:t>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w:t>
      </w:r>
      <w:r>
        <w:rPr>
          <w:rFonts w:ascii="Times New Roman" w:hAnsi="Times New Roman"/>
          <w:sz w:val="21"/>
        </w:rPr>
        <w:t>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w:t>
      </w:r>
      <w:r>
        <w:rPr>
          <w:rFonts w:ascii="Times New Roman" w:hAnsi="Times New Roman"/>
          <w:sz w:val="21"/>
        </w:rPr>
        <w:t xml:space="preserve">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w:t>
      </w:r>
      <w:r>
        <w:rPr>
          <w:rFonts w:ascii="Times New Roman" w:hAnsi="Times New Roman"/>
          <w:sz w:val="21"/>
        </w:rPr>
        <w:t>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w:t>
      </w:r>
      <w:r>
        <w:rPr>
          <w:rFonts w:ascii="Times New Roman" w:hAnsi="Times New Roman"/>
          <w:sz w:val="21"/>
        </w:rPr>
        <w:t>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EB591B" w:rsidRDefault="00E913F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B591B" w:rsidRDefault="00E913F3">
      <w:r>
        <w:rPr>
          <w:rFonts w:ascii="Arial" w:hAnsi="Arial" w:cs="Arial"/>
        </w:rPr>
        <w:t>This product contains software whose rights holders license it on the terms of the GNU General Publi</w:t>
      </w:r>
      <w:r>
        <w:rPr>
          <w:rFonts w:ascii="Arial" w:hAnsi="Arial" w:cs="Arial"/>
        </w:rPr>
        <w:t>c License, version 2 (GPLv2) and/or other open source software licenses. We will provide you and any third party with the source code of the software licensed under an open source software license if you send us a written request by mail or email to the fo</w:t>
      </w:r>
      <w:r>
        <w:rPr>
          <w:rFonts w:ascii="Arial" w:hAnsi="Arial" w:cs="Arial"/>
        </w:rPr>
        <w:t>llowing addresses:</w:t>
      </w:r>
      <w:r>
        <w:t xml:space="preserve"> </w:t>
      </w:r>
    </w:p>
    <w:p w:rsidR="00EB591B" w:rsidRDefault="00E913F3">
      <w:pPr>
        <w:rPr>
          <w:rFonts w:ascii="Arial" w:hAnsi="Arial" w:cs="Arial"/>
          <w:color w:val="0000FF"/>
          <w:u w:val="single"/>
        </w:rPr>
      </w:pPr>
      <w:r>
        <w:rPr>
          <w:rFonts w:ascii="Arial" w:hAnsi="Arial" w:cs="Arial" w:hint="eastAsia"/>
          <w:color w:val="0000FF"/>
          <w:u w:val="single"/>
        </w:rPr>
        <w:t>foss@huawei.com</w:t>
      </w:r>
    </w:p>
    <w:p w:rsidR="00EB591B" w:rsidRDefault="00E913F3">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EB591B" w:rsidRDefault="00E913F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B591B" w:rsidRDefault="00E913F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B591B" w:rsidRDefault="00E913F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B591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3F3" w:rsidRDefault="00E913F3">
      <w:pPr>
        <w:spacing w:line="240" w:lineRule="auto"/>
      </w:pPr>
      <w:r>
        <w:separator/>
      </w:r>
    </w:p>
  </w:endnote>
  <w:endnote w:type="continuationSeparator" w:id="0">
    <w:p w:rsidR="00E913F3" w:rsidRDefault="00E913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B591B">
      <w:tc>
        <w:tcPr>
          <w:tcW w:w="1542" w:type="pct"/>
        </w:tcPr>
        <w:p w:rsidR="00EB591B" w:rsidRDefault="00E913F3">
          <w:pPr>
            <w:pStyle w:val="a6"/>
          </w:pPr>
          <w:r>
            <w:fldChar w:fldCharType="begin"/>
          </w:r>
          <w:r>
            <w:instrText xml:space="preserve"> DATE \@ "yyyy-MM-dd" </w:instrText>
          </w:r>
          <w:r>
            <w:fldChar w:fldCharType="separate"/>
          </w:r>
          <w:r w:rsidR="00A82640">
            <w:rPr>
              <w:noProof/>
            </w:rPr>
            <w:t>2022-03-19</w:t>
          </w:r>
          <w:r>
            <w:fldChar w:fldCharType="end"/>
          </w:r>
        </w:p>
      </w:tc>
      <w:tc>
        <w:tcPr>
          <w:tcW w:w="1853" w:type="pct"/>
        </w:tcPr>
        <w:p w:rsidR="00EB591B" w:rsidRDefault="00E913F3">
          <w:pPr>
            <w:pStyle w:val="a6"/>
            <w:ind w:firstLineChars="200" w:firstLine="360"/>
          </w:pPr>
          <w:r>
            <w:rPr>
              <w:rFonts w:hint="eastAsia"/>
            </w:rPr>
            <w:t>HUAWEI Confidential</w:t>
          </w:r>
        </w:p>
      </w:tc>
      <w:tc>
        <w:tcPr>
          <w:tcW w:w="1605" w:type="pct"/>
        </w:tcPr>
        <w:p w:rsidR="00EB591B" w:rsidRDefault="00E913F3">
          <w:pPr>
            <w:pStyle w:val="a6"/>
            <w:ind w:firstLine="360"/>
            <w:jc w:val="right"/>
          </w:pPr>
          <w:r>
            <w:t>Page</w:t>
          </w:r>
          <w:r>
            <w:fldChar w:fldCharType="begin"/>
          </w:r>
          <w:r>
            <w:instrText>PAGE</w:instrText>
          </w:r>
          <w:r>
            <w:fldChar w:fldCharType="separate"/>
          </w:r>
          <w:r w:rsidR="00A82640">
            <w:rPr>
              <w:noProof/>
            </w:rPr>
            <w:t>1</w:t>
          </w:r>
          <w:r>
            <w:fldChar w:fldCharType="end"/>
          </w:r>
          <w:r>
            <w:t>, Total</w:t>
          </w:r>
          <w:r>
            <w:fldChar w:fldCharType="begin"/>
          </w:r>
          <w:r>
            <w:instrText xml:space="preserve"> NUMPAGES  \* Arabic  \* MERGEFORMAT </w:instrText>
          </w:r>
          <w:r>
            <w:fldChar w:fldCharType="separate"/>
          </w:r>
          <w:r w:rsidR="00A82640">
            <w:rPr>
              <w:noProof/>
            </w:rPr>
            <w:t>10</w:t>
          </w:r>
          <w:r>
            <w:fldChar w:fldCharType="end"/>
          </w:r>
        </w:p>
      </w:tc>
    </w:tr>
  </w:tbl>
  <w:p w:rsidR="00EB591B" w:rsidRDefault="00EB59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3F3" w:rsidRDefault="00E913F3">
      <w:r>
        <w:separator/>
      </w:r>
    </w:p>
  </w:footnote>
  <w:footnote w:type="continuationSeparator" w:id="0">
    <w:p w:rsidR="00E913F3" w:rsidRDefault="00E91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B591B">
      <w:trPr>
        <w:cantSplit/>
        <w:trHeight w:hRule="exact" w:val="777"/>
      </w:trPr>
      <w:tc>
        <w:tcPr>
          <w:tcW w:w="492" w:type="pct"/>
          <w:tcBorders>
            <w:bottom w:val="single" w:sz="6" w:space="0" w:color="auto"/>
          </w:tcBorders>
        </w:tcPr>
        <w:p w:rsidR="00EB591B" w:rsidRDefault="00E913F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B591B" w:rsidRDefault="00EB591B">
          <w:pPr>
            <w:ind w:left="420"/>
          </w:pPr>
        </w:p>
      </w:tc>
      <w:tc>
        <w:tcPr>
          <w:tcW w:w="3283" w:type="pct"/>
          <w:tcBorders>
            <w:bottom w:val="single" w:sz="6" w:space="0" w:color="auto"/>
          </w:tcBorders>
          <w:vAlign w:val="bottom"/>
        </w:tcPr>
        <w:p w:rsidR="00EB591B" w:rsidRDefault="00E913F3">
          <w:pPr>
            <w:pStyle w:val="a7"/>
            <w:ind w:firstLine="360"/>
          </w:pPr>
          <w:r>
            <w:t>OPEN SOURCE SOFTWARE NOTICE</w:t>
          </w:r>
        </w:p>
      </w:tc>
      <w:tc>
        <w:tcPr>
          <w:tcW w:w="1225" w:type="pct"/>
          <w:tcBorders>
            <w:bottom w:val="single" w:sz="6" w:space="0" w:color="auto"/>
          </w:tcBorders>
          <w:vAlign w:val="bottom"/>
        </w:tcPr>
        <w:p w:rsidR="00EB591B" w:rsidRDefault="00EB591B">
          <w:pPr>
            <w:pStyle w:val="a7"/>
            <w:ind w:firstLine="33"/>
          </w:pPr>
        </w:p>
      </w:tc>
    </w:tr>
  </w:tbl>
  <w:p w:rsidR="00EB591B" w:rsidRDefault="00EB591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2640"/>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3F3"/>
    <w:rsid w:val="00E91672"/>
    <w:rsid w:val="00E93314"/>
    <w:rsid w:val="00EA4862"/>
    <w:rsid w:val="00EA7D57"/>
    <w:rsid w:val="00EB16B2"/>
    <w:rsid w:val="00EB3EEC"/>
    <w:rsid w:val="00EB591B"/>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C7C417-B683-4A98-A90C-E55AD1B6F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2990</Words>
  <Characters>17048</Characters>
  <Application>Microsoft Office Word</Application>
  <DocSecurity>0</DocSecurity>
  <Lines>142</Lines>
  <Paragraphs>39</Paragraphs>
  <ScaleCrop>false</ScaleCrop>
  <Company>Huawei Technologies Co.,Ltd.</Company>
  <LinksUpToDate>false</LinksUpToDate>
  <CharactersWithSpaces>19999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(3)xNs+1Yf1O3b0P7Gzr8BASDaqD0H4U0kr9izNL64DgVSTGgXSYByGlkjMoEUzd6H0fYkbai3x
Lpj5bX7lwNjVcY6T8wYkjxDrxhNPQvKrO9e7kVFHlK/MWj1eWdsnqm63F5PlAMMW35paMuKM
jRNC+JqfEzNjbIbwoZylTIxg5xhuX4P9MpEnjxQydxEpRqpM9CYQ6CtO3IkVwRSig37UiWJF
qq6hFkGbWyYbNua9xI</vt:lpwstr>
  </property>
  <property fmtid="{D5CDD505-2E9C-101B-9397-08002B2CF9AE}" pid="11" name="_2015_ms_pID_7253431">
    <vt:lpwstr>7e4qqT4NOGwc/C6WBzjKhPNFGjtXcftdrx2Ap1ZW0sTKOqxMoCEko5
InrfoOssALUbXTD2zOU1S64hbk5T24WAP9S1O+clRIoxGYj9FOIuoNXC0LWSDqeUx2YY8Kdc
8yQusEQKgqUhlKm/GQ0tkzr5DrPbGzbUkY54ANdBoPKWtmKJ2Z4iu2yANiYeUS6OwAcgnUX2
z2UXKfOPhHs9T7RhRoWuk/UMQkU+SribSP7j</vt:lpwstr>
  </property>
  <property fmtid="{D5CDD505-2E9C-101B-9397-08002B2CF9AE}" pid="12" name="_2015_ms_pID_7253432">
    <vt:lpwstr>UXCbukokumWkbN6J/E55OjM+FTG7B/ZWohW/
+Lg/e0vpalajQF7SL6w9rdhqIqF8rr4i6OvIp+FKMuXeEYfdagg=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1647672236</vt:lpwstr>
  </property>
</Properties>
</file>