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jsonp 1.0.4</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w:t>
      </w:r>
      <w:r>
        <w:rPr>
          <w:rStyle w:val="13"/>
          <w:rFonts w:ascii="宋体" w:hAnsi="宋体"/>
          <w:sz w:val="22"/>
        </w:rPr>
        <w:t xml:space="preserve"> 2012-2013, &lt;a href=http:www.oracle.com&gt;Oracle</w:t>
      </w:r>
      <w:r>
        <w:rPr>
          <w:rStyle w:val="13"/>
          <w:rFonts w:ascii="宋体" w:hAnsi="宋体"/>
          <w:sz w:val="22"/>
        </w:rPr>
        <w:br/>
      </w:r>
      <w:r>
        <w:rPr>
          <w:rStyle w:val="13"/>
          <w:rFonts w:ascii="宋体" w:hAnsi="宋体"/>
          <w:sz w:val="22"/>
        </w:rPr>
        <w:t>Copyright (c) 2012 Oracle and/or its affiliates. All rights reserved.</w:t>
      </w:r>
      <w:r>
        <w:rPr>
          <w:rStyle w:val="13"/>
          <w:rFonts w:ascii="宋体" w:hAnsi="宋体"/>
          <w:sz w:val="22"/>
        </w:rPr>
        <w:br/>
      </w:r>
      <w:r>
        <w:rPr>
          <w:rStyle w:val="13"/>
          <w:rFonts w:ascii="宋体" w:hAnsi="宋体"/>
          <w:sz w:val="22"/>
        </w:rPr>
        <w:t>Copyright (c) 2013 Oracle and/or its affiliates. All rights reserved.</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w:t>
      </w:r>
      <w:r>
        <w:rPr>
          <w:rStyle w:val="13"/>
          <w:rFonts w:ascii="宋体" w:hAnsi="宋体"/>
          <w:sz w:val="22"/>
        </w:rPr>
        <w:br/>
      </w:r>
      <w:r>
        <w:rPr>
          <w:rStyle w:val="13"/>
          <w:rFonts w:ascii="宋体" w:hAnsi="宋体"/>
          <w:sz w:val="22"/>
        </w:rPr>
        <w:t>Copyright (c) 2011-2013 Oracle and/or its affiliates.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2012-2013 Oracle and/or its affiliates. All rights reserved.</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p>
    <w:p>
      <w:pPr/>
      <w:r>
        <w:rPr>
          <w:rStyle w:val="13"/>
          <w:rFonts w:ascii="Arial" w:hAnsi="Arial"/>
          <w:b/>
          <w:sz w:val="24"/>
        </w:rPr>
        <w:t xml:space="preserve">License: </w:t>
      </w:r>
      <w:r>
        <w:rPr>
          <w:rStyle w:val="13"/>
          <w:rFonts w:ascii="Arial" w:hAnsi="Arial"/>
          <w:sz w:val="21"/>
        </w:rPr>
        <w:t>CDDL or GPLv2 with exceptions</w:t>
      </w:r>
    </w:p>
    <w:p>
      <w:pP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