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dbus-broker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 Tom Tromey</w:t>
        <w:br/>
        <w:t>Copyright 2008-2011 Kay Sievers</w:t>
        <w:br/>
        <w:t>Copyright (C) 2018-2022 Red Hat, Inc.</w:t>
        <w:br/>
        <w:t>Copyright (C) 2015-2022 Red Hat, Inc.</w:t>
        <w:br/>
        <w:t>Copyright (C) 2017-2022 Red Hat, Inc.</w:t>
        <w:br/>
        <w:t>Copyright (C) 2023 Tom Gundersen &lt;teg@jklm.no&gt;</w:t>
        <w:br/>
        <w:t>Copyright (C) 2022-2023 David Rheinsberg</w:t>
        <w:br/>
        <w:t>Copyright 2012 Lennart Poettering</w:t>
        <w:br/>
        <w:t>copyright = 2015-2022, C-Util Community</w:t>
        <w:br/>
        <w:t>copyright = 2022, C-Util Community</w:t>
        <w:br/>
        <w:t>Copyright (C) 2016-2023 Red Hat, Inc.</w:t>
        <w:br/>
        <w:t>Copyright (C) 2023 David Rheinsberg &lt;david@readahead.eu&gt;</w:t>
        <w:br/>
        <w:t>Copyright (C) 2000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