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com.deepin.upgrade</w:t>
      </w:r>
      <w:r>
        <w:rPr>
          <w:rStyle w:val="a0"/>
          <w:rFonts w:ascii="微软雅黑" w:hAnsi="微软雅黑"/>
          <w:b w:val="0"/>
          <w:sz w:val="21"/>
        </w:rPr>
        <w:t xml:space="preserve"> </w:t>
      </w:r>
      <w:r>
        <w:rPr>
          <w:rStyle w:val="a0"/>
          <w:rFonts w:ascii="微软雅黑" w:hAnsi="微软雅黑"/>
          <w:b w:val="0"/>
          <w:sz w:val="21"/>
        </w:rPr>
        <w:t>1.1</w:t>
      </w:r>
    </w:p>
    <w:p>
      <w:pPr/>
      <w:r>
        <w:rPr>
          <w:rStyle w:val="a0"/>
          <w:rFonts w:ascii="Arial" w:hAnsi="Arial"/>
          <w:b/>
        </w:rPr>
        <w:t xml:space="preserve">Copyright notice: </w:t>
      </w:r>
    </w:p>
    <w:p>
      <w:pPr/>
      <w:r>
        <w:rPr>
          <w:rStyle w:val="a0"/>
          <w:rFonts w:ascii="宋体" w:hAnsi="宋体"/>
          <w:sz w:val="22"/>
        </w:rPr>
        <w:t xml:space="preserve">Copyright (C) 2022 </w:t>
      </w:r>
      <w:r>
        <w:rPr>
          <w:rStyle w:val="a0"/>
          <w:rFonts w:ascii="宋体" w:hAnsi="宋体"/>
          <w:sz w:val="22"/>
        </w:rPr>
        <w:t>Uniontech</w:t>
      </w:r>
      <w:r>
        <w:rPr>
          <w:rStyle w:val="a0"/>
          <w:rFonts w:ascii="宋体" w:hAnsi="宋体"/>
          <w:sz w:val="22"/>
        </w:rPr>
        <w:t xml:space="preserve"> Software Technology Co., Ltd.</w:t>
      </w:r>
    </w:p>
    <w:p>
      <w:pPr/>
      <w:r>
        <w:rPr>
          <w:rStyle w:val="a0"/>
          <w:rFonts w:ascii="宋体" w:hAnsi="宋体"/>
          <w:sz w:val="22"/>
        </w:rPr>
        <w:t>Copyright (C) 2007 Free Software Foundation, Inc. &lt;http:fsf.org/&gt;</w:t>
      </w:r>
    </w:p>
    <w:p>
      <w:pPr/>
    </w:p>
    <w:p>
      <w:pPr/>
      <w:r>
        <w:rPr>
          <w:rStyle w:val="a0"/>
          <w:b/>
        </w:rPr>
        <w:t xml:space="preserve">License: </w:t>
      </w:r>
      <w:r>
        <w:rPr>
          <w:rStyle w:val="a0"/>
          <w:sz w:val="21"/>
        </w:rPr>
        <w:t>GPL-3.0-only</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w:t>
      </w:r>
      <w:r>
        <w:rPr>
          <w:rStyle w:val="a0"/>
          <w:rFonts w:ascii="Times New Roman" w:hAnsi="Times New Roman"/>
          <w:sz w:val="21"/>
        </w:rPr>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r>
      <w:r>
        <w:rPr>
          <w:rStyle w:val="a0"/>
          <w:rFonts w:ascii="Times New Roman" w:hAnsi="Times New Roman"/>
          <w:sz w:val="21"/>
        </w:rP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w:t>
      </w:r>
      <w:r>
        <w:rPr>
          <w:rStyle w:val="a0"/>
          <w:rFonts w:ascii="Times New Roman" w:hAnsi="Times New Roman"/>
          <w:sz w:val="21"/>
        </w:rPr>
        <w:t>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w:t>
      </w:r>
      <w:r>
        <w:rPr>
          <w:rStyle w:val="a0"/>
          <w:rFonts w:ascii="Times New Roman" w:hAnsi="Times New Roman"/>
          <w:sz w:val="21"/>
        </w:rPr>
        <w:t>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w:t>
      </w:r>
      <w:r>
        <w:rPr>
          <w:rStyle w:val="a0"/>
          <w:rFonts w:ascii="Times New Roman" w:hAnsi="Times New Roman"/>
          <w:sz w:val="21"/>
        </w:rPr>
        <w:t>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 xml:space="preserve">However, if you cease all violation of this License, then your license from a particular copyright holder is reinstated </w:t>
      </w:r>
      <w:r>
        <w:rPr>
          <w:rStyle w:val="a0"/>
          <w:rFonts w:ascii="Times New Roman" w:hAnsi="Times New Roman"/>
          <w:sz w:val="21"/>
        </w:rPr>
        <w:t>(a) provisionally,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w:t>
      </w:r>
      <w:r>
        <w:rPr>
          <w:rStyle w:val="a0"/>
          <w:rFonts w:ascii="Times New Roman" w:hAnsi="Times New Roman"/>
          <w:sz w:val="21"/>
        </w:rPr>
        <w:t>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w:t>
      </w:r>
      <w:r>
        <w:rPr>
          <w:rStyle w:val="a0"/>
          <w:rFonts w:ascii="Times New Roman" w:hAnsi="Times New Roman"/>
          <w:sz w:val="21"/>
        </w:rPr>
        <w:t>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w:t>
      </w:r>
      <w:r>
        <w:rPr>
          <w:rStyle w:val="a0"/>
          <w:rFonts w:ascii="Times New Roman" w:hAnsi="Times New Roman"/>
          <w:sz w:val="21"/>
        </w:rPr>
        <w:t>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use an "about </w:t>
      </w:r>
      <w:r>
        <w:rPr>
          <w:rStyle w:val="a0"/>
          <w:rFonts w:ascii="Times New Roman" w:hAnsi="Times New Roman"/>
          <w:sz w:val="21"/>
        </w:rPr>
        <w:t>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p>
      <w:pPr/>
    </w:p>
    <w:p>
      <w:pP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