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62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533C2A" w14:textId="77777777" w:rsidR="00D63F71" w:rsidRDefault="00D63F71">
      <w:pPr>
        <w:spacing w:line="420" w:lineRule="exact"/>
        <w:jc w:val="center"/>
        <w:rPr>
          <w:rFonts w:ascii="Arial" w:hAnsi="Arial" w:cs="Arial"/>
          <w:b/>
          <w:snapToGrid/>
          <w:sz w:val="32"/>
          <w:szCs w:val="32"/>
        </w:rPr>
      </w:pPr>
    </w:p>
    <w:p w14:paraId="2138093A"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C6B42F" w14:textId="77777777" w:rsidR="00D63F71" w:rsidRDefault="00D63F71">
      <w:pPr>
        <w:spacing w:line="420" w:lineRule="exact"/>
        <w:jc w:val="both"/>
        <w:rPr>
          <w:rFonts w:ascii="Arial" w:hAnsi="Arial" w:cs="Arial"/>
          <w:snapToGrid/>
        </w:rPr>
      </w:pPr>
    </w:p>
    <w:p w14:paraId="4AFB5F2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87EC446"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23C6821" w14:textId="77777777" w:rsidR="00D63F71" w:rsidRDefault="00D63F71">
      <w:pPr>
        <w:spacing w:line="420" w:lineRule="exact"/>
        <w:jc w:val="both"/>
        <w:rPr>
          <w:rFonts w:ascii="Arial" w:hAnsi="Arial" w:cs="Arial"/>
          <w:i/>
          <w:snapToGrid/>
          <w:color w:val="0099FF"/>
          <w:sz w:val="18"/>
          <w:szCs w:val="18"/>
        </w:rPr>
      </w:pPr>
    </w:p>
    <w:p w14:paraId="027384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AAD855" w14:textId="77777777" w:rsidR="00D63F71" w:rsidRDefault="00D63F71">
      <w:pPr>
        <w:pStyle w:val="aa"/>
        <w:spacing w:before="0" w:after="0" w:line="240" w:lineRule="auto"/>
        <w:jc w:val="left"/>
        <w:rPr>
          <w:rFonts w:ascii="Arial" w:hAnsi="Arial" w:cs="Arial"/>
          <w:bCs w:val="0"/>
          <w:sz w:val="21"/>
          <w:szCs w:val="21"/>
        </w:rPr>
      </w:pPr>
    </w:p>
    <w:p w14:paraId="4939ECDA" w14:textId="02EA5FF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F7610" w:rsidRPr="00EF7610">
        <w:rPr>
          <w:rFonts w:ascii="微软雅黑" w:hAnsi="微软雅黑"/>
          <w:b w:val="0"/>
          <w:sz w:val="21"/>
        </w:rPr>
        <w:t>yaffs2</w:t>
      </w:r>
      <w:r>
        <w:rPr>
          <w:rFonts w:ascii="微软雅黑" w:hAnsi="微软雅黑"/>
          <w:b w:val="0"/>
          <w:sz w:val="21"/>
        </w:rPr>
        <w:t xml:space="preserve"> </w:t>
      </w:r>
      <w:r w:rsidR="00EF7610" w:rsidRPr="00EF7610">
        <w:rPr>
          <w:rFonts w:ascii="微软雅黑" w:hAnsi="微软雅黑"/>
          <w:b w:val="0"/>
          <w:sz w:val="21"/>
        </w:rPr>
        <w:t>9d9b662</w:t>
      </w:r>
    </w:p>
    <w:p w14:paraId="4E404BF9" w14:textId="4F07CA9C" w:rsidR="00D63F71" w:rsidRDefault="005D0DE9">
      <w:pPr>
        <w:rPr>
          <w:rFonts w:ascii="Arial" w:hAnsi="Arial" w:cs="Arial"/>
          <w:b/>
        </w:rPr>
      </w:pPr>
      <w:r>
        <w:rPr>
          <w:rFonts w:ascii="Arial" w:hAnsi="Arial" w:cs="Arial"/>
          <w:b/>
        </w:rPr>
        <w:t xml:space="preserve">Copyright notice: </w:t>
      </w:r>
    </w:p>
    <w:p w14:paraId="13AF7510" w14:textId="308F6572" w:rsidR="00D63F7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Copyright (C) 2002-2018 Aleph One Ltd</w:t>
      </w:r>
      <w:r w:rsidR="007B64EF" w:rsidRPr="007B64EF">
        <w:rPr>
          <w:rFonts w:asciiTheme="minorEastAsia" w:eastAsiaTheme="minorEastAsia" w:hAnsiTheme="minorEastAsia" w:cs="Arial"/>
          <w:snapToGrid/>
          <w:color w:val="000000"/>
          <w:sz w:val="22"/>
          <w:szCs w:val="22"/>
        </w:rPr>
        <w:t>.</w:t>
      </w:r>
    </w:p>
    <w:p w14:paraId="083386D2" w14:textId="6849A6BF"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Copyright (c) 1998-2001 Apple Computer, Inc. All rights reserved.</w:t>
      </w:r>
    </w:p>
    <w:p w14:paraId="6C8ED8C2" w14:textId="28A7E19E"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 xml:space="preserve">Copyright (C) 2010, 2011 Sebastien </w:t>
      </w:r>
      <w:proofErr w:type="spellStart"/>
      <w:r w:rsidRPr="00603AA1">
        <w:rPr>
          <w:rFonts w:asciiTheme="minorEastAsia" w:eastAsiaTheme="minorEastAsia" w:hAnsiTheme="minorEastAsia" w:cs="Arial"/>
          <w:snapToGrid/>
          <w:color w:val="000000"/>
          <w:sz w:val="22"/>
          <w:szCs w:val="22"/>
        </w:rPr>
        <w:t>Bourdeauducq</w:t>
      </w:r>
      <w:proofErr w:type="spellEnd"/>
    </w:p>
    <w:p w14:paraId="4B872644" w14:textId="40DA0288"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 xml:space="preserve">Copyright (C) 2011 Stephan Hoffmann </w:t>
      </w:r>
      <w:hyperlink r:id="rId7" w:history="1">
        <w:r w:rsidRPr="004E34D8">
          <w:rPr>
            <w:rStyle w:val="af"/>
            <w:rFonts w:asciiTheme="minorEastAsia" w:eastAsiaTheme="minorEastAsia" w:hAnsiTheme="minorEastAsia" w:cs="Arial"/>
            <w:snapToGrid/>
            <w:sz w:val="22"/>
            <w:szCs w:val="22"/>
          </w:rPr>
          <w:t>sho@reLinux.de</w:t>
        </w:r>
      </w:hyperlink>
    </w:p>
    <w:p w14:paraId="64475F4E" w14:textId="187249CF"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 xml:space="preserve">Copyright (C) 2010, 2011 Sebastien </w:t>
      </w:r>
      <w:proofErr w:type="spellStart"/>
      <w:r w:rsidRPr="00603AA1">
        <w:rPr>
          <w:rFonts w:asciiTheme="minorEastAsia" w:eastAsiaTheme="minorEastAsia" w:hAnsiTheme="minorEastAsia" w:cs="Arial"/>
          <w:snapToGrid/>
          <w:color w:val="000000"/>
          <w:sz w:val="22"/>
          <w:szCs w:val="22"/>
        </w:rPr>
        <w:t>Bourdeauducq</w:t>
      </w:r>
      <w:proofErr w:type="spellEnd"/>
    </w:p>
    <w:p w14:paraId="7386361B" w14:textId="58E4EB35"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Copyright (C) 2019 Free Software Foundation, Inc.</w:t>
      </w:r>
    </w:p>
    <w:p w14:paraId="612042E4" w14:textId="5A9E4270" w:rsidR="00603AA1" w:rsidRDefault="00603AA1" w:rsidP="00603AA1">
      <w:pPr>
        <w:spacing w:line="240" w:lineRule="auto"/>
        <w:rPr>
          <w:rFonts w:asciiTheme="minorEastAsia" w:eastAsiaTheme="minorEastAsia" w:hAnsiTheme="minorEastAsia" w:cs="Arial"/>
          <w:snapToGrid/>
          <w:color w:val="000000"/>
          <w:sz w:val="22"/>
          <w:szCs w:val="22"/>
        </w:rPr>
      </w:pPr>
      <w:r w:rsidRPr="00603AA1">
        <w:rPr>
          <w:rFonts w:asciiTheme="minorEastAsia" w:eastAsiaTheme="minorEastAsia" w:hAnsiTheme="minorEastAsia" w:cs="Arial"/>
          <w:snapToGrid/>
          <w:color w:val="000000"/>
          <w:sz w:val="22"/>
          <w:szCs w:val="22"/>
        </w:rPr>
        <w:t xml:space="preserve">Copyright (C) 2010 Sebastien </w:t>
      </w:r>
      <w:proofErr w:type="spellStart"/>
      <w:r w:rsidRPr="00603AA1">
        <w:rPr>
          <w:rFonts w:asciiTheme="minorEastAsia" w:eastAsiaTheme="minorEastAsia" w:hAnsiTheme="minorEastAsia" w:cs="Arial"/>
          <w:snapToGrid/>
          <w:color w:val="000000"/>
          <w:sz w:val="22"/>
          <w:szCs w:val="22"/>
        </w:rPr>
        <w:t>Bourdeauducq</w:t>
      </w:r>
      <w:proofErr w:type="spellEnd"/>
    </w:p>
    <w:p w14:paraId="78539487" w14:textId="3975F249" w:rsidR="00603AA1" w:rsidRPr="00603AA1" w:rsidRDefault="00603AA1" w:rsidP="00603AA1">
      <w:pPr>
        <w:spacing w:line="240" w:lineRule="auto"/>
        <w:rPr>
          <w:rFonts w:asciiTheme="minorEastAsia" w:eastAsiaTheme="minorEastAsia" w:hAnsiTheme="minorEastAsia" w:cs="Arial" w:hint="eastAsia"/>
          <w:snapToGrid/>
          <w:color w:val="000000"/>
          <w:sz w:val="22"/>
          <w:szCs w:val="22"/>
        </w:rPr>
      </w:pPr>
      <w:r w:rsidRPr="00603AA1">
        <w:rPr>
          <w:rFonts w:asciiTheme="minorEastAsia" w:eastAsiaTheme="minorEastAsia" w:hAnsiTheme="minorEastAsia" w:cs="Arial"/>
          <w:snapToGrid/>
          <w:color w:val="000000"/>
          <w:sz w:val="22"/>
          <w:szCs w:val="22"/>
        </w:rPr>
        <w:t>Copyright (c) 2011 embedded brains GmbH.  All rights reserved.</w:t>
      </w:r>
    </w:p>
    <w:p w14:paraId="4D2AA5FA" w14:textId="0EB4917A" w:rsidR="00D63F71" w:rsidRPr="00560038" w:rsidRDefault="005D0DE9" w:rsidP="00560038">
      <w:pPr>
        <w:rPr>
          <w:rFonts w:ascii="Arial" w:hAnsi="Arial" w:cs="Arial"/>
          <w:b/>
        </w:rPr>
      </w:pPr>
      <w:r w:rsidRPr="00560038">
        <w:rPr>
          <w:rFonts w:ascii="Arial" w:hAnsi="Arial" w:cs="Arial"/>
          <w:b/>
        </w:rPr>
        <w:t xml:space="preserve">License: </w:t>
      </w:r>
      <w:r w:rsidR="00EF7610" w:rsidRPr="00560038">
        <w:rPr>
          <w:rFonts w:ascii="Arial" w:hAnsi="Arial" w:cs="Arial"/>
          <w:b/>
        </w:rPr>
        <w:t>GPLv2</w:t>
      </w:r>
    </w:p>
    <w:p w14:paraId="782E4660" w14:textId="1705FCDB"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224ED9E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0AEEC0" w14:textId="77777777" w:rsidR="00D63F71" w:rsidRDefault="006C3774">
      <w:pPr>
        <w:rPr>
          <w:rFonts w:ascii="Arial" w:hAnsi="Arial" w:cs="Arial"/>
          <w:color w:val="000000"/>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8" w:history="1">
        <w:r w:rsidRPr="00630930">
          <w:rPr>
            <w:rStyle w:val="af"/>
            <w:rFonts w:ascii="Arial" w:hAnsi="Arial" w:cs="Arial"/>
          </w:rPr>
          <w:t>https://gitee.com/src-openeuler/</w:t>
        </w:r>
      </w:hyperlink>
      <w:r>
        <w:rPr>
          <w:rFonts w:ascii="Arial" w:hAnsi="Arial" w:cs="Arial"/>
        </w:rPr>
        <w:t xml:space="preserve">, </w:t>
      </w:r>
      <w:r>
        <w:t>you can obtain corresponding source code by searching package name and tag</w:t>
      </w:r>
    </w:p>
    <w:p w14:paraId="2C76288C" w14:textId="77777777" w:rsidR="00D63F71" w:rsidRPr="00E76623" w:rsidRDefault="005D0DE9">
      <w:pPr>
        <w:rPr>
          <w:rFonts w:ascii="Arial" w:hAnsi="Arial" w:cs="Arial"/>
          <w:color w:val="000000"/>
        </w:rPr>
      </w:pPr>
      <w:r>
        <w:rPr>
          <w:rFonts w:ascii="Arial" w:hAnsi="Arial" w:cs="Arial"/>
          <w:color w:val="000000"/>
        </w:rPr>
        <w:t>This offer is valid to anyone in receipt of this information.</w:t>
      </w:r>
    </w:p>
    <w:p w14:paraId="4BFE52CF" w14:textId="77777777" w:rsidR="00D63F71" w:rsidRDefault="005D0D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38DF" w14:textId="77777777" w:rsidR="00C74FD1" w:rsidRDefault="00C74FD1">
      <w:pPr>
        <w:spacing w:line="240" w:lineRule="auto"/>
      </w:pPr>
      <w:r>
        <w:separator/>
      </w:r>
    </w:p>
  </w:endnote>
  <w:endnote w:type="continuationSeparator" w:id="0">
    <w:p w14:paraId="21C23A84" w14:textId="77777777" w:rsidR="00C74FD1" w:rsidRDefault="00C74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C0EBA1" w14:textId="77777777">
      <w:tc>
        <w:tcPr>
          <w:tcW w:w="1542" w:type="pct"/>
        </w:tcPr>
        <w:p w14:paraId="271E2924" w14:textId="6A88FFF4" w:rsidR="00D63F71" w:rsidRDefault="005D0DE9">
          <w:pPr>
            <w:pStyle w:val="a8"/>
          </w:pPr>
          <w:r>
            <w:fldChar w:fldCharType="begin"/>
          </w:r>
          <w:r>
            <w:instrText xml:space="preserve"> DATE \@ "yyyy-MM-dd" </w:instrText>
          </w:r>
          <w:r>
            <w:fldChar w:fldCharType="separate"/>
          </w:r>
          <w:r w:rsidR="00EF7610">
            <w:rPr>
              <w:noProof/>
            </w:rPr>
            <w:t>2023-06-29</w:t>
          </w:r>
          <w:r>
            <w:fldChar w:fldCharType="end"/>
          </w:r>
        </w:p>
      </w:tc>
      <w:tc>
        <w:tcPr>
          <w:tcW w:w="1853" w:type="pct"/>
        </w:tcPr>
        <w:p w14:paraId="4B1D1B86" w14:textId="77777777" w:rsidR="00D63F71" w:rsidRDefault="00D63F71">
          <w:pPr>
            <w:pStyle w:val="a8"/>
            <w:ind w:firstLineChars="200" w:firstLine="360"/>
          </w:pPr>
        </w:p>
      </w:tc>
      <w:tc>
        <w:tcPr>
          <w:tcW w:w="1605" w:type="pct"/>
        </w:tcPr>
        <w:p w14:paraId="36B5CE8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C74FD1">
            <w:fldChar w:fldCharType="begin"/>
          </w:r>
          <w:r w:rsidR="00C74FD1">
            <w:instrText xml:space="preserve"> NUMPAGES  \* Arabic  \* MERGEFORMAT </w:instrText>
          </w:r>
          <w:r w:rsidR="00C74FD1">
            <w:fldChar w:fldCharType="separate"/>
          </w:r>
          <w:r w:rsidR="00E76623">
            <w:rPr>
              <w:noProof/>
            </w:rPr>
            <w:t>2</w:t>
          </w:r>
          <w:r w:rsidR="00C74FD1">
            <w:rPr>
              <w:noProof/>
            </w:rPr>
            <w:fldChar w:fldCharType="end"/>
          </w:r>
        </w:p>
      </w:tc>
    </w:tr>
  </w:tbl>
  <w:p w14:paraId="3F1C70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CA95C" w14:textId="77777777" w:rsidR="00C74FD1" w:rsidRDefault="00C74FD1">
      <w:r>
        <w:separator/>
      </w:r>
    </w:p>
  </w:footnote>
  <w:footnote w:type="continuationSeparator" w:id="0">
    <w:p w14:paraId="06855C63" w14:textId="77777777" w:rsidR="00C74FD1" w:rsidRDefault="00C74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B60F4" w14:textId="77777777">
      <w:trPr>
        <w:cantSplit/>
        <w:trHeight w:hRule="exact" w:val="777"/>
      </w:trPr>
      <w:tc>
        <w:tcPr>
          <w:tcW w:w="492" w:type="pct"/>
          <w:tcBorders>
            <w:bottom w:val="single" w:sz="6" w:space="0" w:color="auto"/>
          </w:tcBorders>
        </w:tcPr>
        <w:p w14:paraId="2B0C317B" w14:textId="77777777" w:rsidR="00D63F71" w:rsidRDefault="00D63F71">
          <w:pPr>
            <w:pStyle w:val="a9"/>
          </w:pPr>
        </w:p>
        <w:p w14:paraId="0DD30172" w14:textId="77777777" w:rsidR="00D63F71" w:rsidRDefault="00D63F71">
          <w:pPr>
            <w:ind w:left="420"/>
          </w:pPr>
        </w:p>
      </w:tc>
      <w:tc>
        <w:tcPr>
          <w:tcW w:w="3283" w:type="pct"/>
          <w:tcBorders>
            <w:bottom w:val="single" w:sz="6" w:space="0" w:color="auto"/>
          </w:tcBorders>
          <w:vAlign w:val="bottom"/>
        </w:tcPr>
        <w:p w14:paraId="72EB2A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B78663" w14:textId="77777777" w:rsidR="00D63F71" w:rsidRDefault="00D63F71">
          <w:pPr>
            <w:pStyle w:val="a9"/>
            <w:ind w:firstLine="33"/>
          </w:pPr>
        </w:p>
      </w:tc>
    </w:tr>
  </w:tbl>
  <w:p w14:paraId="6AB334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038"/>
    <w:rsid w:val="00575F19"/>
    <w:rsid w:val="00575FE7"/>
    <w:rsid w:val="00583F05"/>
    <w:rsid w:val="00597E83"/>
    <w:rsid w:val="005C1A50"/>
    <w:rsid w:val="005D0383"/>
    <w:rsid w:val="005D0DE9"/>
    <w:rsid w:val="005D12A0"/>
    <w:rsid w:val="005E6C59"/>
    <w:rsid w:val="00603AA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4EF"/>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D74"/>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FD1"/>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610"/>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D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603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sho@reLin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3039</Words>
  <Characters>17327</Characters>
  <Application>Microsoft Office Word</Application>
  <DocSecurity>0</DocSecurity>
  <Lines>144</Lines>
  <Paragraphs>40</Paragraphs>
  <ScaleCrop>false</ScaleCrop>
  <Company>Huawei Technologies Co.,Ltd.</Company>
  <LinksUpToDate>false</LinksUpToDate>
  <CharactersWithSpaces>20326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2023-06-29T09:31:00Z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