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python-httpie 2.5.0</w:t>
      </w:r>
    </w:p>
    <w:p>
      <w:pPr/>
      <w:r>
        <w:rPr>
          <w:rStyle w:val="13"/>
          <w:rFonts w:ascii="Arial" w:hAnsi="Arial"/>
          <w:b/>
        </w:rPr>
        <w:t xml:space="preserve">Copyright notice: </w:t>
      </w:r>
    </w:p>
    <w:p>
      <w:pPr/>
      <w:r>
        <w:rPr>
          <w:rStyle w:val="13"/>
          <w:rFonts w:ascii="宋体" w:hAnsi="宋体"/>
          <w:sz w:val="22"/>
        </w:rPr>
        <w:t>Copyright © 2012-2021 Jakub Roztocil &lt;jakub@roztocil.co&gt;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