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cucumber-tag_expression</w:t>
      </w:r>
      <w:r>
        <w:rPr>
          <w:rFonts w:hint="eastAsia" w:ascii="微软雅黑" w:hAnsi="微软雅黑"/>
          <w:b w:val="0"/>
          <w:sz w:val="21"/>
          <w:lang w:val="en-US" w:eastAsia="zh-CN"/>
        </w:rPr>
        <w:t xml:space="preserve"> </w:t>
      </w:r>
      <w:bookmarkStart w:id="0" w:name="_GoBack"/>
      <w:bookmarkEnd w:id="0"/>
      <w:r>
        <w:rPr>
          <w:rFonts w:ascii="微软雅黑" w:hAnsi="微软雅黑"/>
          <w:b w:val="0"/>
          <w:sz w:val="21"/>
        </w:rPr>
        <w:t>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Cucumber Ltd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A1006C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2021-12-31T07:50:07Z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